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268D8EB6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2EFDDFF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6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Infrastruktura </w:t>
      </w:r>
      <w:r w:rsidR="00DA1156">
        <w:rPr>
          <w:rFonts w:ascii="Calibri" w:eastAsiaTheme="majorEastAsia" w:hAnsi="Calibri" w:cs="Calibri"/>
          <w:sz w:val="20"/>
          <w:szCs w:val="20"/>
          <w:lang w:eastAsia="en-US"/>
        </w:rPr>
        <w:t xml:space="preserve">społeczna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6B2112FA" w:rsidR="00CB405F" w:rsidRDefault="00E01F00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E1EE5D" wp14:editId="3F718B4D">
            <wp:simplePos x="3873500" y="14351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35DF425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Działania 6.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6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Infrastruktura </w:t>
      </w:r>
      <w:r w:rsidR="00DA115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społeczna -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7D61A0B8" w14:textId="62B965F4" w:rsidR="00155577" w:rsidRPr="0083622A" w:rsidRDefault="00155577" w:rsidP="00E85647">
      <w:pPr>
        <w:pStyle w:val="Nagwek2"/>
        <w:numPr>
          <w:ilvl w:val="0"/>
          <w:numId w:val="9"/>
        </w:numPr>
      </w:pPr>
      <w:r w:rsidRPr="0083622A">
        <w:t>Wydatki kwalifikowalne</w:t>
      </w: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61A9F905" w14:textId="3A0B26FC" w:rsidR="00155577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kwalifikowalny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58E35FC5" w14:textId="25DDFAAF" w:rsidR="00B416D3" w:rsidRDefault="00B416D3" w:rsidP="00CD5F06">
      <w:pPr>
        <w:shd w:val="clear" w:color="auto" w:fill="F2F2F2" w:themeFill="background1" w:themeFillShade="F2"/>
        <w:jc w:val="both"/>
        <w:rPr>
          <w:b/>
          <w:szCs w:val="22"/>
        </w:rPr>
      </w:pPr>
    </w:p>
    <w:p w14:paraId="7F722A95" w14:textId="3FDD727F" w:rsidR="00CD5F06" w:rsidRPr="00613631" w:rsidRDefault="00CD5F06" w:rsidP="00CD5F06">
      <w:pPr>
        <w:spacing w:before="240"/>
      </w:pPr>
      <w:r>
        <w:rPr>
          <w:b/>
        </w:rPr>
        <w:t>K</w:t>
      </w:r>
      <w:r w:rsidRPr="00CD5F06">
        <w:rPr>
          <w:b/>
        </w:rPr>
        <w:t>walifikowalne</w:t>
      </w:r>
      <w:r w:rsidRPr="00613631">
        <w:t xml:space="preserve"> </w:t>
      </w:r>
      <w:r w:rsidR="00F218EB">
        <w:rPr>
          <w:b/>
        </w:rPr>
        <w:t>wydatki</w:t>
      </w:r>
      <w:r w:rsidRPr="00CD5F06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7AC4E638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613631">
        <w:t>koszt opracowania lub aktualizacji dokumentów i prac niezbędnych do przygotowania projektu m.in. koncepcja budowlana, raport oddziaływania na środowisko, projekt budowlany, projekt architektoniczny i wykonawczy, prace geodezyjne,</w:t>
      </w:r>
    </w:p>
    <w:p w14:paraId="053A939D" w14:textId="051D19FA" w:rsidR="00127EA6" w:rsidRPr="00F9562B" w:rsidRDefault="00127EA6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budowy, rozbudowy, innych robót budowlanych (p</w:t>
      </w:r>
      <w:r w:rsidRPr="00516A90">
        <w:t>rzebudow</w:t>
      </w:r>
      <w:r>
        <w:t xml:space="preserve">y i remontu) </w:t>
      </w:r>
      <w:r w:rsidRPr="00516A90">
        <w:t xml:space="preserve">infrastruktury </w:t>
      </w:r>
      <w:r>
        <w:t xml:space="preserve">na potrzeby świadczenia usług </w:t>
      </w:r>
      <w:r w:rsidRPr="00F9562B">
        <w:t>społecznych</w:t>
      </w:r>
      <w:r w:rsidR="00AF00C3" w:rsidRPr="00F9562B">
        <w:t xml:space="preserve"> wskazanych w sekcji III.C Regulaminu </w:t>
      </w:r>
      <w:r w:rsidR="005773C8" w:rsidRPr="00F9562B">
        <w:t>naboru wniosków</w:t>
      </w:r>
      <w:r w:rsidRPr="00F9562B">
        <w:t xml:space="preserve">, </w:t>
      </w:r>
    </w:p>
    <w:p w14:paraId="5BFFEC11" w14:textId="2F84BB89" w:rsidR="00127EA6" w:rsidRPr="00F9562B" w:rsidRDefault="004538C1" w:rsidP="00127EA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 xml:space="preserve">koszty </w:t>
      </w:r>
      <w:r w:rsidR="00E25B12" w:rsidRPr="00F9562B">
        <w:t>bezpośredniego</w:t>
      </w:r>
      <w:r w:rsidR="001A731E">
        <w:t xml:space="preserve">, </w:t>
      </w:r>
      <w:r w:rsidR="001A731E" w:rsidRPr="00297F6C">
        <w:t>niezbędnego</w:t>
      </w:r>
      <w:r w:rsidR="00E25B12" w:rsidRPr="00F9562B">
        <w:t xml:space="preserve"> </w:t>
      </w:r>
      <w:r w:rsidRPr="00F9562B">
        <w:t>zagospodarowania otoczenia obiektów objętych projektem</w:t>
      </w:r>
      <w:r w:rsidR="00506262">
        <w:t>,</w:t>
      </w:r>
      <w:r w:rsidRPr="00F9562B">
        <w:t xml:space="preserve"> </w:t>
      </w:r>
    </w:p>
    <w:p w14:paraId="0410253E" w14:textId="60B238CB" w:rsidR="00127EA6" w:rsidRPr="00F9562B" w:rsidRDefault="00127EA6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bookmarkStart w:id="2" w:name="_Hlk141189949"/>
      <w:r w:rsidRPr="00F9562B">
        <w:t>koszty zakupu trwałego wyposażenia oraz wartości niematerialnych i prawnych podlegając</w:t>
      </w:r>
      <w:r w:rsidR="004538C1" w:rsidRPr="00F9562B">
        <w:t xml:space="preserve">ych </w:t>
      </w:r>
      <w:r w:rsidRPr="00F9562B">
        <w:t>amortyzacji, ujęt</w:t>
      </w:r>
      <w:r w:rsidR="004538C1" w:rsidRPr="00F9562B">
        <w:t xml:space="preserve">ych </w:t>
      </w:r>
      <w:r w:rsidRPr="00F9562B">
        <w:t>w ewidencji środków trwałych oraz wartości niematerialnych i prawnych</w:t>
      </w:r>
      <w:r w:rsidR="004538C1" w:rsidRPr="00F9562B">
        <w:t>,</w:t>
      </w:r>
      <w:r w:rsidRPr="00F9562B">
        <w:t xml:space="preserve"> </w:t>
      </w:r>
    </w:p>
    <w:p w14:paraId="3039B4BD" w14:textId="5635D88C" w:rsidR="00382183" w:rsidRPr="00F9562B" w:rsidRDefault="00317C09" w:rsidP="004538C1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F9562B">
        <w:t>koszty zakupu wyposażenia i pomocy niezbędnych do świadczenia usług społecznych (z wyłączeniem wyrobów i produktów jednorazowego użytku</w:t>
      </w:r>
      <w:r w:rsidR="00F96AE0" w:rsidRPr="00F9562B">
        <w:t>),</w:t>
      </w:r>
    </w:p>
    <w:bookmarkEnd w:id="2"/>
    <w:p w14:paraId="797AA608" w14:textId="6B39B133" w:rsidR="00205995" w:rsidRDefault="00127EA6" w:rsidP="004C5759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 xml:space="preserve">wydatki związane z </w:t>
      </w:r>
      <w:r w:rsidR="004C5759">
        <w:t xml:space="preserve">poprawą dostępności cyfrowej i informacyjno - komunikacyjnej oraz </w:t>
      </w:r>
      <w:r w:rsidRPr="00A34DFC">
        <w:t>likwidacj</w:t>
      </w:r>
      <w:r>
        <w:t>ą</w:t>
      </w:r>
      <w:r w:rsidRPr="00A34DFC">
        <w:t xml:space="preserve"> barier architektonicznych</w:t>
      </w:r>
      <w:r w:rsidR="00D33E1E">
        <w:t xml:space="preserve"> </w:t>
      </w:r>
      <w:r w:rsidR="00205995" w:rsidRPr="008A2126">
        <w:t xml:space="preserve">w szczególności w oparciu o projektowanie uniwersalne lub zastosowanie racjonalnego usprawnienia oraz uwzględniające </w:t>
      </w:r>
      <w:r w:rsidR="00205995" w:rsidRPr="00B24AEC">
        <w:t>potrzeby osób z niepełnosprawnościami</w:t>
      </w:r>
      <w:r w:rsidR="00D33E1E">
        <w:t>,</w:t>
      </w:r>
    </w:p>
    <w:p w14:paraId="3599E147" w14:textId="355D1DA6" w:rsidR="00127EA6" w:rsidRDefault="00127EA6" w:rsidP="007571EE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>
        <w:t>koszty działań służących zmniejszeniu energochłonności infrastruktury</w:t>
      </w:r>
      <w:r w:rsidR="005A20CD">
        <w:t>,</w:t>
      </w:r>
    </w:p>
    <w:p w14:paraId="6E382ED4" w14:textId="77777777" w:rsidR="00CD5F06" w:rsidRPr="00D57DDF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>koszt nadzoru inwestorskiego:</w:t>
      </w:r>
    </w:p>
    <w:p w14:paraId="7C697D03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612706">
      <w:pPr>
        <w:pStyle w:val="Akapitzlist"/>
        <w:numPr>
          <w:ilvl w:val="0"/>
          <w:numId w:val="5"/>
        </w:numPr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09672AF5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 nadzoru autorskiego do 15% kosztów dokumentacji projektowej związanej z realizowanym projektem,</w:t>
      </w:r>
    </w:p>
    <w:p w14:paraId="76AF3A3C" w14:textId="77777777" w:rsidR="00CD5F06" w:rsidRPr="00D57DDF" w:rsidRDefault="00CD5F06" w:rsidP="00612706">
      <w:pPr>
        <w:pStyle w:val="Akapitzlist"/>
        <w:numPr>
          <w:ilvl w:val="0"/>
          <w:numId w:val="4"/>
        </w:numPr>
        <w:ind w:left="567" w:hanging="425"/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lastRenderedPageBreak/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612706">
      <w:pPr>
        <w:pStyle w:val="Akapitzlist"/>
        <w:numPr>
          <w:ilvl w:val="0"/>
          <w:numId w:val="6"/>
        </w:numPr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6FD6A285" w14:textId="519ADCF3" w:rsidR="00CD5F06" w:rsidRDefault="00CD5F06" w:rsidP="00612706">
      <w:pPr>
        <w:pStyle w:val="Akapitzlist"/>
        <w:numPr>
          <w:ilvl w:val="0"/>
          <w:numId w:val="3"/>
        </w:numPr>
        <w:ind w:left="567" w:hanging="425"/>
        <w:contextualSpacing/>
        <w:jc w:val="both"/>
      </w:pPr>
      <w:r w:rsidRPr="00D57DDF">
        <w:t xml:space="preserve">  podatek od towarów i usług (VAT). </w:t>
      </w:r>
    </w:p>
    <w:p w14:paraId="3D1B29BF" w14:textId="77777777" w:rsidR="00CD5F06" w:rsidRPr="00D57DDF" w:rsidRDefault="00CD5F06" w:rsidP="00CD5F06">
      <w:pPr>
        <w:pStyle w:val="Akapitzlist"/>
        <w:ind w:left="567"/>
        <w:contextualSpacing/>
        <w:jc w:val="both"/>
      </w:pPr>
    </w:p>
    <w:p w14:paraId="6B104EBD" w14:textId="2E6DC901" w:rsidR="00CD5F06" w:rsidRPr="00612706" w:rsidRDefault="00CD5F06" w:rsidP="00612706">
      <w:pPr>
        <w:pStyle w:val="Akapitzlist"/>
        <w:numPr>
          <w:ilvl w:val="0"/>
          <w:numId w:val="9"/>
        </w:numPr>
        <w:spacing w:after="160" w:line="259" w:lineRule="auto"/>
        <w:contextualSpacing/>
        <w:jc w:val="both"/>
        <w:rPr>
          <w:b/>
          <w:sz w:val="24"/>
        </w:rPr>
      </w:pPr>
      <w:r w:rsidRPr="00612706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4E228F9A" w14:textId="77777777" w:rsidR="00C0086B" w:rsidRPr="00F96AE0" w:rsidRDefault="00CD5F06" w:rsidP="00C0086B">
      <w:pPr>
        <w:pStyle w:val="Nagwek2"/>
        <w:spacing w:before="0" w:after="160" w:line="259" w:lineRule="auto"/>
        <w:contextualSpacing/>
      </w:pPr>
      <w:r w:rsidRPr="00F96AE0">
        <w:t xml:space="preserve">koszty pośrednie o których mowa w Podrozdziale 3.12 Wytycznych dotyczących kwalifikowalności, </w:t>
      </w:r>
    </w:p>
    <w:p w14:paraId="7D534D5E" w14:textId="77777777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nadzoru inwestorskiego, inżyniera kontraktu oraz nadzoru autorskiego powyżej limitów określonych w pkt.</w:t>
      </w:r>
      <w:r w:rsidR="00623F12">
        <w:t>1</w:t>
      </w:r>
      <w:r w:rsidRPr="00AB5672">
        <w:t xml:space="preserve">, </w:t>
      </w:r>
    </w:p>
    <w:p w14:paraId="4427933B" w14:textId="6D7C3972" w:rsidR="00C0086B" w:rsidRDefault="00CD5F06" w:rsidP="00C0086B">
      <w:pPr>
        <w:pStyle w:val="Nagwek2"/>
        <w:spacing w:before="0" w:after="160" w:line="259" w:lineRule="auto"/>
        <w:contextualSpacing/>
      </w:pPr>
      <w:r w:rsidRPr="00AB5672">
        <w:t>koszty wynagrodzeń personelu bezpośredniego beneficjenta</w:t>
      </w:r>
      <w:r w:rsidR="006D4F9A">
        <w:t>/partnerów</w:t>
      </w:r>
      <w:r w:rsidR="005411D6">
        <w:t xml:space="preserve">, </w:t>
      </w:r>
    </w:p>
    <w:p w14:paraId="460FFC7B" w14:textId="77777777" w:rsidR="00B77A76" w:rsidRDefault="00CD5F06" w:rsidP="00B77A76">
      <w:pPr>
        <w:pStyle w:val="Nagwek2"/>
        <w:spacing w:before="0" w:after="160" w:line="259" w:lineRule="auto"/>
        <w:contextualSpacing/>
      </w:pPr>
      <w:r w:rsidRPr="00AB5672">
        <w:t xml:space="preserve">koszty publikacji papierowych (np. druk albumów pamiątkowych, kalendarzy, folderów, ulotek) za wyjątkiem szczególnie uzasadnionych sytuacji np. publikacje papierowe skierowane do osób starszych i z niepełnosprawnościami, </w:t>
      </w:r>
    </w:p>
    <w:p w14:paraId="29357196" w14:textId="0DC47D84" w:rsidR="001A731E" w:rsidRPr="00297F6C" w:rsidRDefault="001A731E" w:rsidP="00B77A76">
      <w:pPr>
        <w:pStyle w:val="Nagwek2"/>
        <w:spacing w:before="0" w:after="160" w:line="259" w:lineRule="auto"/>
        <w:contextualSpacing/>
      </w:pPr>
      <w:r w:rsidRPr="00297F6C">
        <w:t xml:space="preserve">koszty zakupu wyrobów i produktów jednorazowego użytku, </w:t>
      </w:r>
    </w:p>
    <w:p w14:paraId="6D3C559A" w14:textId="28800CE4" w:rsidR="001A731E" w:rsidRPr="001A731E" w:rsidRDefault="007A028F" w:rsidP="001A731E">
      <w:pPr>
        <w:pStyle w:val="Nagwek2"/>
        <w:spacing w:before="0" w:after="160" w:line="259" w:lineRule="auto"/>
        <w:contextualSpacing/>
      </w:pPr>
      <w:r w:rsidRPr="00297F6C">
        <w:t xml:space="preserve">koszty </w:t>
      </w:r>
      <w:r w:rsidR="00CD5F06" w:rsidRPr="00297F6C">
        <w:t>zakup</w:t>
      </w:r>
      <w:r w:rsidRPr="00297F6C">
        <w:t>u</w:t>
      </w:r>
      <w:r w:rsidR="00CD5F06" w:rsidRPr="00297F6C">
        <w:t xml:space="preserve"> wyposażenia i wartości niematerialnych i prawnych</w:t>
      </w:r>
      <w:r w:rsidR="00CD5F06" w:rsidRPr="00AB5672">
        <w:t xml:space="preserve"> niepodlegających amortyzacji oraz nieujętych w ewidencji środków trwałych oraz wartości niematerialnych i prawnych</w:t>
      </w:r>
      <w:r w:rsidR="00F96AE0">
        <w:t xml:space="preserve"> za wyjątkiem zakupu wyposażenia i pomocy niezbędnych do świadczenia usług społecznych</w:t>
      </w:r>
      <w:r w:rsidR="00021B0F">
        <w:rPr>
          <w:strike/>
          <w:highlight w:val="green"/>
        </w:rPr>
        <w:t xml:space="preserve"> </w:t>
      </w:r>
      <w:r w:rsidR="00F96AE0">
        <w:t>zatwierdzonymi przez IZ FEP 2021-2027</w:t>
      </w:r>
      <w:r w:rsidR="001A731E">
        <w:t>,</w:t>
      </w:r>
    </w:p>
    <w:p w14:paraId="37F80B80" w14:textId="7B0E546A" w:rsidR="00CD5F06" w:rsidRDefault="00CD5F06" w:rsidP="00C0086B">
      <w:pPr>
        <w:pStyle w:val="Nagwek2"/>
        <w:spacing w:before="0" w:after="160" w:line="259" w:lineRule="auto"/>
        <w:contextualSpacing/>
      </w:pPr>
      <w:r w:rsidRPr="00AB5672">
        <w:t>wydatki wyszczególnione w Podrozdziale 2.3 Wytycznych MFiPR dotyczących kwalifikowalności wydatków na lata 2021-2027.</w:t>
      </w:r>
    </w:p>
    <w:p w14:paraId="459E4A89" w14:textId="54A0B7FD" w:rsidR="006A3EAB" w:rsidRDefault="006A3EAB" w:rsidP="006A3EAB">
      <w:pPr>
        <w:spacing w:after="160" w:line="259" w:lineRule="auto"/>
        <w:contextualSpacing/>
        <w:jc w:val="both"/>
      </w:pPr>
    </w:p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594B3C8C" w14:textId="07CEC043" w:rsidR="00D37D4A" w:rsidRDefault="00CC1225" w:rsidP="00297F6C">
      <w:pPr>
        <w:shd w:val="clear" w:color="auto" w:fill="F2F2F2" w:themeFill="background1" w:themeFillShade="F2"/>
        <w:jc w:val="both"/>
      </w:pPr>
      <w:r w:rsidRPr="004E7F64"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  <w:bookmarkEnd w:id="0"/>
    </w:p>
    <w:sectPr w:rsidR="00D37D4A" w:rsidSect="00FB5E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A246" w14:textId="77777777" w:rsidR="008D5C4D" w:rsidRDefault="008D5C4D">
      <w:r>
        <w:separator/>
      </w:r>
    </w:p>
  </w:endnote>
  <w:endnote w:type="continuationSeparator" w:id="0">
    <w:p w14:paraId="2F01E1F8" w14:textId="77777777" w:rsidR="008D5C4D" w:rsidRDefault="008D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F5A1" w14:textId="77777777" w:rsidR="00D80008" w:rsidRDefault="00D800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33349113"/>
  <w:bookmarkStart w:id="4" w:name="_Hlk133349114"/>
  <w:p w14:paraId="334CE0C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566E" w14:textId="77777777" w:rsidR="008D5C4D" w:rsidRDefault="008D5C4D">
      <w:r>
        <w:separator/>
      </w:r>
    </w:p>
  </w:footnote>
  <w:footnote w:type="continuationSeparator" w:id="0">
    <w:p w14:paraId="4826D104" w14:textId="77777777" w:rsidR="008D5C4D" w:rsidRDefault="008D5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AA6E" w14:textId="77777777" w:rsidR="00D80008" w:rsidRDefault="00D800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44D1" w14:textId="77777777" w:rsidR="00D80008" w:rsidRDefault="00D800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F7FC39D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126160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D61A2"/>
    <w:multiLevelType w:val="hybridMultilevel"/>
    <w:tmpl w:val="FB942084"/>
    <w:lvl w:ilvl="0" w:tplc="AD9A8B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2311"/>
    <w:multiLevelType w:val="hybridMultilevel"/>
    <w:tmpl w:val="FC5AB9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D24C5"/>
    <w:multiLevelType w:val="hybridMultilevel"/>
    <w:tmpl w:val="A3125FF8"/>
    <w:lvl w:ilvl="0" w:tplc="1A0A5A42">
      <w:start w:val="1"/>
      <w:numFmt w:val="bullet"/>
      <w:pStyle w:val="Nagwek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B3689"/>
    <w:multiLevelType w:val="hybridMultilevel"/>
    <w:tmpl w:val="BE043C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7319">
    <w:abstractNumId w:val="0"/>
  </w:num>
  <w:num w:numId="2" w16cid:durableId="1350714258">
    <w:abstractNumId w:val="7"/>
  </w:num>
  <w:num w:numId="3" w16cid:durableId="506408790">
    <w:abstractNumId w:val="1"/>
  </w:num>
  <w:num w:numId="4" w16cid:durableId="1047149326">
    <w:abstractNumId w:val="4"/>
  </w:num>
  <w:num w:numId="5" w16cid:durableId="678241962">
    <w:abstractNumId w:val="5"/>
  </w:num>
  <w:num w:numId="6" w16cid:durableId="1119760019">
    <w:abstractNumId w:val="6"/>
  </w:num>
  <w:num w:numId="7" w16cid:durableId="935677386">
    <w:abstractNumId w:val="11"/>
  </w:num>
  <w:num w:numId="8" w16cid:durableId="916288235">
    <w:abstractNumId w:val="8"/>
  </w:num>
  <w:num w:numId="9" w16cid:durableId="341783984">
    <w:abstractNumId w:val="10"/>
  </w:num>
  <w:num w:numId="10" w16cid:durableId="1268152929">
    <w:abstractNumId w:val="3"/>
  </w:num>
  <w:num w:numId="11" w16cid:durableId="2031906399">
    <w:abstractNumId w:val="2"/>
  </w:num>
  <w:num w:numId="12" w16cid:durableId="2903595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BE13F5-6A2C-4FAA-80FE-ECDE1C059487}"/>
  </w:docVars>
  <w:rsids>
    <w:rsidRoot w:val="00054814"/>
    <w:rsid w:val="00000A16"/>
    <w:rsid w:val="0000253A"/>
    <w:rsid w:val="000044EF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1B0F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1AD9"/>
    <w:rsid w:val="00082018"/>
    <w:rsid w:val="0008319D"/>
    <w:rsid w:val="00083647"/>
    <w:rsid w:val="00083821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B78C0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27EA6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A731E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9"/>
    <w:rsid w:val="001D664F"/>
    <w:rsid w:val="001E059E"/>
    <w:rsid w:val="001E0941"/>
    <w:rsid w:val="001E1164"/>
    <w:rsid w:val="001E41C3"/>
    <w:rsid w:val="001E44B3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995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97F6C"/>
    <w:rsid w:val="002A031B"/>
    <w:rsid w:val="002A1175"/>
    <w:rsid w:val="002A155E"/>
    <w:rsid w:val="002A382C"/>
    <w:rsid w:val="002A3D82"/>
    <w:rsid w:val="002A57BD"/>
    <w:rsid w:val="002B14FB"/>
    <w:rsid w:val="002B200E"/>
    <w:rsid w:val="002B2180"/>
    <w:rsid w:val="002B3F9D"/>
    <w:rsid w:val="002B4784"/>
    <w:rsid w:val="002B56F8"/>
    <w:rsid w:val="002C00CB"/>
    <w:rsid w:val="002C08A2"/>
    <w:rsid w:val="002C0D34"/>
    <w:rsid w:val="002C0D95"/>
    <w:rsid w:val="002C0EC2"/>
    <w:rsid w:val="002C2F29"/>
    <w:rsid w:val="002C56FF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F0BBA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17C09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183"/>
    <w:rsid w:val="00382FF6"/>
    <w:rsid w:val="003836A1"/>
    <w:rsid w:val="00383B7E"/>
    <w:rsid w:val="003860F6"/>
    <w:rsid w:val="003870C8"/>
    <w:rsid w:val="003871EE"/>
    <w:rsid w:val="0038776E"/>
    <w:rsid w:val="00387F29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330D"/>
    <w:rsid w:val="003F38EC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1B1F"/>
    <w:rsid w:val="004344FF"/>
    <w:rsid w:val="00434AC9"/>
    <w:rsid w:val="0043695F"/>
    <w:rsid w:val="00437C0E"/>
    <w:rsid w:val="00440131"/>
    <w:rsid w:val="00440AC7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38C1"/>
    <w:rsid w:val="004544E8"/>
    <w:rsid w:val="0045683E"/>
    <w:rsid w:val="00457A90"/>
    <w:rsid w:val="004627ED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C91"/>
    <w:rsid w:val="00481D6B"/>
    <w:rsid w:val="004837EA"/>
    <w:rsid w:val="004846C5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823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5759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262"/>
    <w:rsid w:val="005063CC"/>
    <w:rsid w:val="00506F9F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1D6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2B01"/>
    <w:rsid w:val="00554D3B"/>
    <w:rsid w:val="00557BDB"/>
    <w:rsid w:val="0056077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773C8"/>
    <w:rsid w:val="0058129A"/>
    <w:rsid w:val="00581D60"/>
    <w:rsid w:val="005831D1"/>
    <w:rsid w:val="00583337"/>
    <w:rsid w:val="00585213"/>
    <w:rsid w:val="00585613"/>
    <w:rsid w:val="00586ED7"/>
    <w:rsid w:val="00587D83"/>
    <w:rsid w:val="00590566"/>
    <w:rsid w:val="005917AD"/>
    <w:rsid w:val="00594464"/>
    <w:rsid w:val="00595BB5"/>
    <w:rsid w:val="00595DBE"/>
    <w:rsid w:val="005969D5"/>
    <w:rsid w:val="005A0C49"/>
    <w:rsid w:val="005A112B"/>
    <w:rsid w:val="005A20CD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5AEB"/>
    <w:rsid w:val="00606B60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3EAB"/>
    <w:rsid w:val="006A4C58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67E5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4F9A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069F"/>
    <w:rsid w:val="006F209E"/>
    <w:rsid w:val="006F227B"/>
    <w:rsid w:val="006F3FB6"/>
    <w:rsid w:val="006F4170"/>
    <w:rsid w:val="006F5A92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1EE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778A4"/>
    <w:rsid w:val="00780757"/>
    <w:rsid w:val="007817B4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2CDC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696A"/>
    <w:rsid w:val="007F7A78"/>
    <w:rsid w:val="008005DE"/>
    <w:rsid w:val="00800FEF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C4D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33D8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4BF8"/>
    <w:rsid w:val="00A1700B"/>
    <w:rsid w:val="00A175A9"/>
    <w:rsid w:val="00A17A70"/>
    <w:rsid w:val="00A17BF5"/>
    <w:rsid w:val="00A21CD7"/>
    <w:rsid w:val="00A23273"/>
    <w:rsid w:val="00A2449F"/>
    <w:rsid w:val="00A26DE0"/>
    <w:rsid w:val="00A316EB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42BD"/>
    <w:rsid w:val="00AA5558"/>
    <w:rsid w:val="00AB046D"/>
    <w:rsid w:val="00AB0DEF"/>
    <w:rsid w:val="00AB15E7"/>
    <w:rsid w:val="00AB2858"/>
    <w:rsid w:val="00AB2DD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0C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646"/>
    <w:rsid w:val="00B149C3"/>
    <w:rsid w:val="00B16560"/>
    <w:rsid w:val="00B16E8F"/>
    <w:rsid w:val="00B16EDD"/>
    <w:rsid w:val="00B20978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5120"/>
    <w:rsid w:val="00B557A5"/>
    <w:rsid w:val="00B561D5"/>
    <w:rsid w:val="00B57AEE"/>
    <w:rsid w:val="00B57AFC"/>
    <w:rsid w:val="00B605D0"/>
    <w:rsid w:val="00B6316A"/>
    <w:rsid w:val="00B63C88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A76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454A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5288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BBD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798"/>
    <w:rsid w:val="00CF2A13"/>
    <w:rsid w:val="00CF3026"/>
    <w:rsid w:val="00CF3296"/>
    <w:rsid w:val="00CF526F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3E1E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089"/>
    <w:rsid w:val="00D71158"/>
    <w:rsid w:val="00D731FA"/>
    <w:rsid w:val="00D74F58"/>
    <w:rsid w:val="00D757B1"/>
    <w:rsid w:val="00D75E4D"/>
    <w:rsid w:val="00D76247"/>
    <w:rsid w:val="00D768E7"/>
    <w:rsid w:val="00D770FB"/>
    <w:rsid w:val="00D80008"/>
    <w:rsid w:val="00D82701"/>
    <w:rsid w:val="00D82C0F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156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25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EB6"/>
    <w:rsid w:val="00DD16D5"/>
    <w:rsid w:val="00DD1A4C"/>
    <w:rsid w:val="00DD1BC4"/>
    <w:rsid w:val="00DD35A5"/>
    <w:rsid w:val="00DD3CC7"/>
    <w:rsid w:val="00DD406F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F0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AB2"/>
    <w:rsid w:val="00E22791"/>
    <w:rsid w:val="00E244B8"/>
    <w:rsid w:val="00E25B12"/>
    <w:rsid w:val="00E25EFD"/>
    <w:rsid w:val="00E26535"/>
    <w:rsid w:val="00E274AD"/>
    <w:rsid w:val="00E303E1"/>
    <w:rsid w:val="00E305D4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7869"/>
    <w:rsid w:val="00E77870"/>
    <w:rsid w:val="00E80440"/>
    <w:rsid w:val="00E80D7C"/>
    <w:rsid w:val="00E81E82"/>
    <w:rsid w:val="00E83F2B"/>
    <w:rsid w:val="00E85647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62B"/>
    <w:rsid w:val="00F95792"/>
    <w:rsid w:val="00F96925"/>
    <w:rsid w:val="00F96AE0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85647"/>
    <w:pPr>
      <w:keepNext/>
      <w:numPr>
        <w:numId w:val="8"/>
      </w:numPr>
      <w:spacing w:before="120" w:after="240"/>
      <w:ind w:left="567" w:hanging="425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85647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3F78A1C-BDAE-4A24-B54C-CD966E127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E13F5-6A2C-4FAA-80FE-ECDE1C0594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2</TotalTime>
  <Pages>2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4843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Patrycja Pskiet</cp:lastModifiedBy>
  <cp:revision>5</cp:revision>
  <cp:lastPrinted>2023-09-22T13:20:00Z</cp:lastPrinted>
  <dcterms:created xsi:type="dcterms:W3CDTF">2025-07-02T08:12:00Z</dcterms:created>
  <dcterms:modified xsi:type="dcterms:W3CDTF">2025-09-09T10:58:00Z</dcterms:modified>
</cp:coreProperties>
</file>